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F8" w:rsidRPr="003C0F03" w:rsidRDefault="00DD1FF8" w:rsidP="00DD1FF8">
      <w:pPr>
        <w:pStyle w:val="CHN"/>
        <w:ind w:firstLine="0"/>
      </w:pPr>
      <w:r>
        <w:t>Lab 5</w:t>
      </w:r>
      <w:r w:rsidR="000D209A">
        <w:t xml:space="preserve"> worksheet</w:t>
      </w:r>
    </w:p>
    <w:p w:rsidR="00DD1FF8" w:rsidRDefault="00DD1FF8" w:rsidP="00DD1FF8">
      <w:pPr>
        <w:pStyle w:val="CHT"/>
        <w:ind w:firstLine="0"/>
      </w:pPr>
      <w:r>
        <w:t>global catalog and flexible single master operations (FSMO) roles</w:t>
      </w:r>
    </w:p>
    <w:p w:rsidR="00DD1FF8" w:rsidRDefault="00DD1FF8" w:rsidP="00DD1FF8">
      <w:pPr>
        <w:pStyle w:val="ObjHead"/>
        <w:outlineLvl w:val="0"/>
        <w:rPr>
          <w:noProof w:val="0"/>
        </w:rPr>
      </w:pPr>
    </w:p>
    <w:p w:rsidR="007319F8" w:rsidRDefault="007319F8" w:rsidP="007319F8">
      <w:pPr>
        <w:rPr>
          <w:b/>
          <w:bCs/>
          <w:sz w:val="24"/>
          <w:szCs w:val="24"/>
          <w:u w:val="single"/>
        </w:rPr>
      </w:pPr>
      <w:r>
        <w:rPr>
          <w:b/>
          <w:bCs/>
          <w:sz w:val="24"/>
          <w:szCs w:val="24"/>
          <w:u w:val="single"/>
        </w:rPr>
        <w:t>This lab contains the following exercises:</w:t>
      </w:r>
    </w:p>
    <w:p w:rsidR="007319F8" w:rsidRDefault="00F14C95" w:rsidP="007319F8">
      <w:pPr>
        <w:spacing w:after="0"/>
        <w:rPr>
          <w:b/>
          <w:bCs/>
          <w:sz w:val="24"/>
          <w:szCs w:val="24"/>
        </w:rPr>
      </w:pPr>
      <w:r>
        <w:rPr>
          <w:b/>
          <w:bCs/>
          <w:sz w:val="24"/>
          <w:szCs w:val="24"/>
        </w:rPr>
        <w:t xml:space="preserve">Exercise 5.1 </w:t>
      </w:r>
      <w:r>
        <w:rPr>
          <w:b/>
          <w:bCs/>
          <w:sz w:val="24"/>
          <w:szCs w:val="24"/>
        </w:rPr>
        <w:tab/>
      </w:r>
      <w:proofErr w:type="gramStart"/>
      <w:r>
        <w:rPr>
          <w:b/>
          <w:bCs/>
          <w:sz w:val="24"/>
          <w:szCs w:val="24"/>
        </w:rPr>
        <w:t>The</w:t>
      </w:r>
      <w:proofErr w:type="gramEnd"/>
      <w:r>
        <w:rPr>
          <w:b/>
          <w:bCs/>
          <w:sz w:val="24"/>
          <w:szCs w:val="24"/>
        </w:rPr>
        <w:t xml:space="preserve"> Global Catalog and the Windows Server 2008 Domain Functional Level</w:t>
      </w:r>
    </w:p>
    <w:p w:rsidR="007319F8" w:rsidRDefault="00EA1FC8" w:rsidP="007319F8">
      <w:pPr>
        <w:spacing w:after="0"/>
        <w:rPr>
          <w:b/>
          <w:bCs/>
          <w:sz w:val="24"/>
          <w:szCs w:val="24"/>
        </w:rPr>
      </w:pPr>
      <w:r>
        <w:rPr>
          <w:b/>
          <w:bCs/>
          <w:sz w:val="24"/>
          <w:szCs w:val="24"/>
        </w:rPr>
        <w:t xml:space="preserve">Exercise 5.2 </w:t>
      </w:r>
      <w:r>
        <w:rPr>
          <w:b/>
          <w:bCs/>
          <w:sz w:val="24"/>
          <w:szCs w:val="24"/>
        </w:rPr>
        <w:tab/>
        <w:t>Enabling Universal Group Membership Caching</w:t>
      </w:r>
    </w:p>
    <w:p w:rsidR="007319F8" w:rsidRDefault="00784F7D" w:rsidP="00784F7D">
      <w:pPr>
        <w:spacing w:after="0"/>
        <w:rPr>
          <w:b/>
          <w:bCs/>
          <w:sz w:val="24"/>
          <w:szCs w:val="24"/>
        </w:rPr>
      </w:pPr>
      <w:r>
        <w:rPr>
          <w:b/>
          <w:bCs/>
          <w:sz w:val="24"/>
          <w:szCs w:val="24"/>
        </w:rPr>
        <w:t xml:space="preserve">Exercise 5.3 </w:t>
      </w:r>
      <w:r>
        <w:rPr>
          <w:b/>
          <w:bCs/>
          <w:sz w:val="24"/>
          <w:szCs w:val="24"/>
        </w:rPr>
        <w:tab/>
        <w:t>Working with Flexible Single Master Operations Roles</w:t>
      </w:r>
    </w:p>
    <w:p w:rsidR="00784F7D" w:rsidRDefault="00784F7D" w:rsidP="00784F7D">
      <w:pPr>
        <w:spacing w:after="0"/>
        <w:rPr>
          <w:b/>
          <w:bCs/>
          <w:sz w:val="24"/>
          <w:szCs w:val="24"/>
        </w:rPr>
      </w:pPr>
    </w:p>
    <w:p w:rsidR="007319F8" w:rsidRDefault="00784F7D" w:rsidP="007319F8">
      <w:pPr>
        <w:rPr>
          <w:b/>
          <w:bCs/>
        </w:rPr>
      </w:pPr>
      <w:r>
        <w:rPr>
          <w:b/>
          <w:bCs/>
        </w:rPr>
        <w:t>Estimated lab time:  70</w:t>
      </w:r>
      <w:r w:rsidR="007319F8">
        <w:rPr>
          <w:b/>
          <w:bCs/>
        </w:rPr>
        <w:t xml:space="preserve"> minutes</w:t>
      </w:r>
    </w:p>
    <w:p w:rsidR="007319F8" w:rsidRPr="007319F8" w:rsidRDefault="007319F8" w:rsidP="007319F8"/>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DD1FF8" w:rsidTr="00DD1FF8">
        <w:tc>
          <w:tcPr>
            <w:tcW w:w="1998" w:type="dxa"/>
            <w:shd w:val="solid" w:color="000000" w:fill="FFFFFF"/>
          </w:tcPr>
          <w:p w:rsidR="00DD1FF8" w:rsidRDefault="00DD1FF8" w:rsidP="00DD1FF8">
            <w:pPr>
              <w:pStyle w:val="TBH"/>
              <w:jc w:val="left"/>
            </w:pPr>
            <w:r>
              <w:t>Exercise 5.1</w:t>
            </w:r>
          </w:p>
        </w:tc>
        <w:tc>
          <w:tcPr>
            <w:tcW w:w="6858" w:type="dxa"/>
            <w:shd w:val="solid" w:color="000000" w:fill="FFFFFF"/>
            <w:vAlign w:val="bottom"/>
          </w:tcPr>
          <w:p w:rsidR="00DD1FF8" w:rsidRDefault="00DD1FF8" w:rsidP="009900DC">
            <w:pPr>
              <w:pStyle w:val="TBH"/>
            </w:pPr>
            <w:r>
              <w:t>The Global Catalog and the Windows Server 2008 Domain Functional Level</w:t>
            </w:r>
          </w:p>
        </w:tc>
      </w:tr>
      <w:tr w:rsidR="00DD1FF8" w:rsidTr="009900DC">
        <w:tc>
          <w:tcPr>
            <w:tcW w:w="1998" w:type="dxa"/>
          </w:tcPr>
          <w:p w:rsidR="00DD1FF8" w:rsidRDefault="00DD1FF8" w:rsidP="009900DC">
            <w:pPr>
              <w:pStyle w:val="TB"/>
            </w:pPr>
            <w:r>
              <w:t>Overview</w:t>
            </w:r>
          </w:p>
          <w:p w:rsidR="00DD1FF8" w:rsidRDefault="00DD1FF8" w:rsidP="009900DC">
            <w:pPr>
              <w:spacing w:after="120"/>
            </w:pPr>
          </w:p>
        </w:tc>
        <w:tc>
          <w:tcPr>
            <w:tcW w:w="6858" w:type="dxa"/>
          </w:tcPr>
          <w:p w:rsidR="00DD1FF8" w:rsidRDefault="00582BAB" w:rsidP="00582BAB">
            <w:pPr>
              <w:pStyle w:val="TB"/>
            </w:pPr>
            <w:r>
              <w:t>Now that your Domain Controllers are configured, y</w:t>
            </w:r>
            <w:r w:rsidR="00DD1FF8">
              <w:t xml:space="preserve">our manager </w:t>
            </w:r>
            <w:r>
              <w:t xml:space="preserve">would like you to raise </w:t>
            </w:r>
            <w:r w:rsidR="00DD1FF8">
              <w:t>the domain and forest functional levels to Windows Server 2008</w:t>
            </w:r>
            <w:r>
              <w:t xml:space="preserve"> so that your organization can take full advantage of the features of Windows Server 2008. She would also like to know the implications  of Global Catalog failure to your organization</w:t>
            </w:r>
          </w:p>
        </w:tc>
      </w:tr>
      <w:tr w:rsidR="00DD1FF8" w:rsidTr="009900DC">
        <w:tc>
          <w:tcPr>
            <w:tcW w:w="1998" w:type="dxa"/>
          </w:tcPr>
          <w:p w:rsidR="00DD1FF8" w:rsidRDefault="00DD1FF8" w:rsidP="009900DC">
            <w:pPr>
              <w:pStyle w:val="TB"/>
            </w:pPr>
            <w:r>
              <w:t>Completion time</w:t>
            </w:r>
          </w:p>
        </w:tc>
        <w:tc>
          <w:tcPr>
            <w:tcW w:w="6858" w:type="dxa"/>
          </w:tcPr>
          <w:p w:rsidR="00DD1FF8" w:rsidRDefault="00DD1FF8" w:rsidP="009900DC">
            <w:pPr>
              <w:pStyle w:val="TB"/>
            </w:pPr>
            <w:r>
              <w:t>40 minutes</w:t>
            </w:r>
          </w:p>
        </w:tc>
      </w:tr>
    </w:tbl>
    <w:p w:rsidR="00A863C8" w:rsidRPr="006A4E6E" w:rsidRDefault="00A863C8" w:rsidP="00A863C8">
      <w:pPr>
        <w:spacing w:line="240" w:lineRule="auto"/>
        <w:ind w:left="634"/>
        <w:contextualSpacing/>
        <w:rPr>
          <w:rFonts w:ascii="Times New Roman" w:hAnsi="Times New Roman" w:cs="Times New Roman"/>
        </w:rPr>
      </w:pPr>
    </w:p>
    <w:p w:rsidR="00AC7B94" w:rsidRDefault="00AC7B94" w:rsidP="00AC7B94">
      <w:pPr>
        <w:pStyle w:val="H2"/>
        <w:ind w:left="270" w:hanging="270"/>
        <w:rPr>
          <w:rFonts w:ascii="Times New Roman" w:hAnsi="Times New Roman"/>
        </w:rPr>
      </w:pPr>
      <w:r>
        <w:rPr>
          <w:rFonts w:ascii="Wingdings" w:hAnsi="Wingdings"/>
          <w:bCs/>
        </w:rPr>
        <w:t></w:t>
      </w:r>
      <w:r>
        <w:rPr>
          <w:bCs/>
        </w:rPr>
        <w:tab/>
        <w:t>PART A: Raise the Domain Functional Level</w:t>
      </w:r>
    </w:p>
    <w:p w:rsidR="00A863C8" w:rsidRDefault="00A863C8" w:rsidP="006A4E6E">
      <w:pPr>
        <w:pStyle w:val="NL"/>
        <w:ind w:left="634" w:firstLine="0"/>
      </w:pPr>
    </w:p>
    <w:p w:rsidR="00A863C8" w:rsidRDefault="00A863C8" w:rsidP="006A4E6E">
      <w:pPr>
        <w:pStyle w:val="NL"/>
        <w:ind w:left="634" w:firstLine="0"/>
      </w:pPr>
    </w:p>
    <w:p w:rsidR="00240CF3" w:rsidRDefault="00240CF3">
      <w:pPr>
        <w:rPr>
          <w:rFonts w:ascii="Times New Roman" w:eastAsia="Times New Roman" w:hAnsi="Times New Roman" w:cs="Times New Roman"/>
          <w:noProof/>
          <w:szCs w:val="20"/>
        </w:rPr>
      </w:pPr>
    </w:p>
    <w:p w:rsidR="00B327E9" w:rsidRDefault="00B327E9">
      <w:pPr>
        <w:rPr>
          <w:rFonts w:ascii="Times New Roman" w:eastAsia="Times New Roman" w:hAnsi="Times New Roman" w:cs="Times New Roman"/>
          <w:noProof/>
          <w:szCs w:val="20"/>
        </w:rPr>
      </w:pPr>
    </w:p>
    <w:p w:rsidR="008C3285" w:rsidRDefault="008C3285" w:rsidP="008C3285">
      <w:pPr>
        <w:pStyle w:val="NL"/>
        <w:numPr>
          <w:ilvl w:val="0"/>
          <w:numId w:val="1"/>
        </w:numPr>
      </w:pPr>
      <w:r>
        <w:t xml:space="preserve">Press Ctrl+Prt Scr to take a screen shot of the message indicating that the domain functional level </w:t>
      </w:r>
      <w:r w:rsidR="00BC7AA8">
        <w:t>i</w:t>
      </w:r>
      <w:r w:rsidR="00240CF3">
        <w:t>s</w:t>
      </w:r>
      <w:r w:rsidR="00BC7AA8">
        <w:t xml:space="preserve"> Windows Server 2008</w:t>
      </w:r>
      <w:r>
        <w:t>, and then press Ctrl+V to paste the resulting image into the lab05_worksheet file in the page provided.</w:t>
      </w:r>
    </w:p>
    <w:p w:rsidR="00240CF3" w:rsidRDefault="00240CF3" w:rsidP="00240CF3">
      <w:pPr>
        <w:pStyle w:val="NL"/>
        <w:ind w:firstLine="0"/>
      </w:pPr>
    </w:p>
    <w:p w:rsidR="00240CF3" w:rsidRDefault="00240CF3" w:rsidP="00240CF3">
      <w:pPr>
        <w:pStyle w:val="NL"/>
        <w:ind w:firstLine="0"/>
      </w:pPr>
    </w:p>
    <w:p w:rsidR="00240CF3" w:rsidRDefault="00240CF3" w:rsidP="00240CF3">
      <w:pPr>
        <w:pStyle w:val="NL"/>
        <w:ind w:firstLine="0"/>
      </w:pPr>
    </w:p>
    <w:p w:rsidR="00240CF3" w:rsidRDefault="00240CF3" w:rsidP="00240CF3">
      <w:pPr>
        <w:pStyle w:val="NL"/>
        <w:ind w:firstLine="0"/>
      </w:pPr>
    </w:p>
    <w:p w:rsidR="00240CF3" w:rsidRDefault="00240CF3" w:rsidP="00240CF3">
      <w:pPr>
        <w:pStyle w:val="NL"/>
        <w:ind w:firstLine="0"/>
      </w:pPr>
    </w:p>
    <w:p w:rsidR="00240CF3" w:rsidRDefault="00240CF3" w:rsidP="00240CF3">
      <w:pPr>
        <w:pStyle w:val="NL"/>
        <w:ind w:firstLine="0"/>
      </w:pPr>
    </w:p>
    <w:p w:rsidR="00240CF3" w:rsidRDefault="00240CF3" w:rsidP="00240CF3">
      <w:pPr>
        <w:pStyle w:val="NL"/>
        <w:ind w:firstLine="0"/>
      </w:pPr>
    </w:p>
    <w:p w:rsidR="00240CF3" w:rsidRDefault="00240CF3" w:rsidP="00240CF3">
      <w:pPr>
        <w:pStyle w:val="NL"/>
        <w:ind w:firstLine="0"/>
      </w:pPr>
    </w:p>
    <w:p w:rsidR="00240CF3" w:rsidRDefault="00240CF3" w:rsidP="00240CF3">
      <w:pPr>
        <w:pStyle w:val="NL"/>
        <w:ind w:firstLine="0"/>
      </w:pPr>
    </w:p>
    <w:p w:rsidR="00240CF3" w:rsidRDefault="00240CF3" w:rsidP="00DD1FF8">
      <w:pPr>
        <w:pStyle w:val="NL"/>
      </w:pPr>
    </w:p>
    <w:p w:rsidR="00240CF3" w:rsidRDefault="00240CF3">
      <w:r>
        <w:br w:type="page"/>
      </w:r>
    </w:p>
    <w:p w:rsidR="00AC7B94" w:rsidRDefault="00AC7B94">
      <w:pPr>
        <w:rPr>
          <w:rFonts w:ascii="Times New Roman" w:eastAsia="Times New Roman" w:hAnsi="Times New Roman" w:cs="Times New Roman"/>
          <w:noProof/>
          <w:szCs w:val="20"/>
        </w:rPr>
      </w:pPr>
    </w:p>
    <w:p w:rsidR="00AC7B94" w:rsidRDefault="00AC7B94" w:rsidP="00AC7B94">
      <w:pPr>
        <w:pStyle w:val="H2"/>
        <w:ind w:left="270" w:hanging="270"/>
        <w:rPr>
          <w:rFonts w:ascii="Times New Roman" w:hAnsi="Times New Roman"/>
        </w:rPr>
      </w:pPr>
      <w:r>
        <w:rPr>
          <w:rFonts w:ascii="Wingdings" w:hAnsi="Wingdings"/>
          <w:bCs/>
        </w:rPr>
        <w:t></w:t>
      </w:r>
      <w:r>
        <w:rPr>
          <w:bCs/>
        </w:rPr>
        <w:tab/>
        <w:t xml:space="preserve">PART </w:t>
      </w:r>
      <w:r w:rsidR="003B3179">
        <w:rPr>
          <w:bCs/>
        </w:rPr>
        <w:t>B</w:t>
      </w:r>
      <w:r>
        <w:rPr>
          <w:bCs/>
        </w:rPr>
        <w:t xml:space="preserve">: </w:t>
      </w:r>
      <w:r w:rsidR="003B3179">
        <w:rPr>
          <w:bCs/>
        </w:rPr>
        <w:t>Raise the Forest Functional Level</w:t>
      </w:r>
    </w:p>
    <w:p w:rsidR="00240CF3" w:rsidRDefault="00240CF3">
      <w:pPr>
        <w:rPr>
          <w:rFonts w:ascii="Times New Roman" w:eastAsia="Times New Roman" w:hAnsi="Times New Roman" w:cs="Times New Roman"/>
          <w:noProof/>
          <w:szCs w:val="20"/>
        </w:rPr>
      </w:pPr>
    </w:p>
    <w:p w:rsidR="008C3285" w:rsidRDefault="008C3285" w:rsidP="00032925">
      <w:pPr>
        <w:pStyle w:val="NL"/>
        <w:numPr>
          <w:ilvl w:val="0"/>
          <w:numId w:val="26"/>
        </w:numPr>
      </w:pPr>
      <w:r>
        <w:t xml:space="preserve">Press Ctrl+Prt Scr to take a screen shot of the message indicating that the forest functional level </w:t>
      </w:r>
      <w:r w:rsidR="00BC7AA8">
        <w:t>is Windows Server 2008</w:t>
      </w:r>
      <w:r>
        <w:t>, and then press Ctrl+V to paste the resulting image into the lab05_worksheet file in the page provided.</w:t>
      </w: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p w:rsidR="00343F81" w:rsidRDefault="00343F81" w:rsidP="00343F81">
      <w:pPr>
        <w:pStyle w:val="NL"/>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DD1FF8" w:rsidTr="009900DC">
        <w:tc>
          <w:tcPr>
            <w:tcW w:w="144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D1FF8" w:rsidRDefault="00DD1FF8" w:rsidP="009900DC">
            <w:pPr>
              <w:pStyle w:val="QuestionHead"/>
            </w:pPr>
            <w:r>
              <w:t xml:space="preserve">Question </w:t>
            </w:r>
            <w:r w:rsidR="00BC7AA8">
              <w:t>1</w:t>
            </w:r>
          </w:p>
        </w:tc>
        <w:tc>
          <w:tcPr>
            <w:tcW w:w="6300" w:type="dxa"/>
            <w:tcBorders>
              <w:top w:val="single" w:sz="4" w:space="0" w:color="000000"/>
              <w:left w:val="single" w:sz="4" w:space="0" w:color="000000"/>
              <w:bottom w:val="single" w:sz="4" w:space="0" w:color="000000"/>
              <w:right w:val="single" w:sz="4" w:space="0" w:color="000000"/>
            </w:tcBorders>
            <w:vAlign w:val="center"/>
          </w:tcPr>
          <w:p w:rsidR="00DD1FF8" w:rsidRDefault="00DD1FF8" w:rsidP="009900DC">
            <w:pPr>
              <w:pStyle w:val="NoteText"/>
              <w:rPr>
                <w:rFonts w:ascii="Times New Roman" w:hAnsi="Times New Roman" w:cs="Times New Roman"/>
                <w:sz w:val="24"/>
                <w:szCs w:val="24"/>
              </w:rPr>
            </w:pPr>
            <w:r w:rsidRPr="0047200F">
              <w:rPr>
                <w:rFonts w:ascii="Times New Roman" w:hAnsi="Times New Roman" w:cs="Times New Roman"/>
                <w:sz w:val="24"/>
                <w:szCs w:val="24"/>
              </w:rPr>
              <w:t>Would you be able to reverse this change at this point?</w:t>
            </w:r>
          </w:p>
          <w:p w:rsidR="00343F81" w:rsidRDefault="00343F81" w:rsidP="009900DC">
            <w:pPr>
              <w:pStyle w:val="NoteText"/>
              <w:rPr>
                <w:rFonts w:ascii="Times New Roman" w:hAnsi="Times New Roman" w:cs="Times New Roman"/>
                <w:sz w:val="24"/>
                <w:szCs w:val="24"/>
              </w:rPr>
            </w:pPr>
          </w:p>
          <w:p w:rsidR="00343F81" w:rsidRDefault="00343F81" w:rsidP="009900DC">
            <w:pPr>
              <w:pStyle w:val="NoteText"/>
              <w:rPr>
                <w:rFonts w:ascii="Times New Roman" w:hAnsi="Times New Roman" w:cs="Times New Roman"/>
                <w:sz w:val="24"/>
                <w:szCs w:val="24"/>
              </w:rPr>
            </w:pPr>
          </w:p>
          <w:p w:rsidR="00343F81" w:rsidRPr="0047200F" w:rsidRDefault="00343F81" w:rsidP="009900DC">
            <w:pPr>
              <w:pStyle w:val="NoteText"/>
              <w:rPr>
                <w:rFonts w:ascii="Times New Roman" w:hAnsi="Times New Roman" w:cs="Times New Roman"/>
                <w:sz w:val="24"/>
                <w:szCs w:val="24"/>
              </w:rPr>
            </w:pPr>
          </w:p>
        </w:tc>
      </w:tr>
    </w:tbl>
    <w:p w:rsidR="00654179" w:rsidRDefault="007C5F60" w:rsidP="00654179">
      <w:pPr>
        <w:pStyle w:val="H2"/>
        <w:ind w:left="270" w:hanging="270"/>
        <w:rPr>
          <w:rFonts w:ascii="Times New Roman" w:hAnsi="Times New Roman"/>
        </w:rPr>
      </w:pPr>
      <w:r>
        <w:rPr>
          <w:rFonts w:ascii="Wingdings" w:hAnsi="Wingdings"/>
          <w:bCs/>
        </w:rPr>
        <w:br w:type="page"/>
      </w:r>
      <w:r w:rsidR="00240CF3">
        <w:rPr>
          <w:rFonts w:ascii="Wingdings" w:hAnsi="Wingdings"/>
          <w:bCs/>
        </w:rPr>
        <w:lastRenderedPageBreak/>
        <w:t></w:t>
      </w:r>
      <w:r w:rsidR="00654179">
        <w:rPr>
          <w:rFonts w:ascii="Wingdings" w:hAnsi="Wingdings"/>
          <w:bCs/>
        </w:rPr>
        <w:t></w:t>
      </w:r>
      <w:r w:rsidR="00654179">
        <w:rPr>
          <w:bCs/>
        </w:rPr>
        <w:tab/>
        <w:t>PART D: Creating An Account in Order to Test the Global Catalog Failure</w:t>
      </w:r>
    </w:p>
    <w:p w:rsidR="007C5F60" w:rsidRDefault="007C5F60">
      <w:pPr>
        <w:rPr>
          <w:rFonts w:ascii="Wingdings" w:eastAsia="Times New Roman" w:hAnsi="Wingdings" w:cs="Times New Roman"/>
          <w:b/>
          <w:bCs/>
          <w:noProof/>
          <w:sz w:val="24"/>
          <w:szCs w:val="20"/>
        </w:rPr>
      </w:pPr>
    </w:p>
    <w:p w:rsidR="003D58DA" w:rsidRPr="00654179" w:rsidRDefault="003D58DA" w:rsidP="00D72344">
      <w:pPr>
        <w:rPr>
          <w:rFonts w:ascii="Times New Roman" w:eastAsia="Times New Roman" w:hAnsi="Times New Roman" w:cs="Times New Roman"/>
          <w:noProof/>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3D58DA" w:rsidTr="00FE0573">
        <w:tc>
          <w:tcPr>
            <w:tcW w:w="144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D58DA" w:rsidRDefault="003D58DA" w:rsidP="00FE0573">
            <w:pPr>
              <w:pStyle w:val="QuestionHead"/>
            </w:pPr>
            <w:r>
              <w:t>Question 2</w:t>
            </w:r>
          </w:p>
        </w:tc>
        <w:tc>
          <w:tcPr>
            <w:tcW w:w="6300" w:type="dxa"/>
            <w:tcBorders>
              <w:top w:val="single" w:sz="4" w:space="0" w:color="000000"/>
              <w:left w:val="single" w:sz="4" w:space="0" w:color="000000"/>
              <w:bottom w:val="single" w:sz="4" w:space="0" w:color="000000"/>
              <w:right w:val="single" w:sz="4" w:space="0" w:color="000000"/>
            </w:tcBorders>
            <w:vAlign w:val="center"/>
          </w:tcPr>
          <w:p w:rsidR="003D58DA" w:rsidRDefault="008A163B" w:rsidP="008A163B">
            <w:pPr>
              <w:pStyle w:val="NoteText"/>
              <w:rPr>
                <w:rFonts w:ascii="Times New Roman" w:hAnsi="Times New Roman" w:cs="Times New Roman"/>
                <w:sz w:val="24"/>
                <w:szCs w:val="24"/>
              </w:rPr>
            </w:pPr>
            <w:r w:rsidRPr="009148D6">
              <w:rPr>
                <w:rFonts w:ascii="Times New Roman" w:hAnsi="Times New Roman" w:cs="Times New Roman"/>
                <w:sz w:val="24"/>
                <w:szCs w:val="24"/>
              </w:rPr>
              <w:t>What</w:t>
            </w:r>
            <w:r w:rsidR="003D58DA" w:rsidRPr="009148D6">
              <w:rPr>
                <w:rFonts w:ascii="Times New Roman" w:hAnsi="Times New Roman" w:cs="Times New Roman"/>
                <w:sz w:val="24"/>
                <w:szCs w:val="24"/>
              </w:rPr>
              <w:t xml:space="preserve"> does this message indicate?</w:t>
            </w:r>
          </w:p>
          <w:p w:rsidR="00A86EC9" w:rsidRDefault="00A86EC9" w:rsidP="008A163B">
            <w:pPr>
              <w:pStyle w:val="NoteText"/>
              <w:rPr>
                <w:rFonts w:ascii="Times New Roman" w:hAnsi="Times New Roman" w:cs="Times New Roman"/>
                <w:sz w:val="24"/>
                <w:szCs w:val="24"/>
              </w:rPr>
            </w:pPr>
          </w:p>
          <w:p w:rsidR="00A86EC9" w:rsidRDefault="00A86EC9" w:rsidP="008A163B">
            <w:pPr>
              <w:pStyle w:val="NoteText"/>
              <w:rPr>
                <w:rFonts w:ascii="Times New Roman" w:hAnsi="Times New Roman" w:cs="Times New Roman"/>
                <w:sz w:val="24"/>
                <w:szCs w:val="24"/>
              </w:rPr>
            </w:pPr>
          </w:p>
          <w:p w:rsidR="00A86EC9" w:rsidRPr="009148D6" w:rsidRDefault="00A86EC9" w:rsidP="008A163B">
            <w:pPr>
              <w:pStyle w:val="NoteText"/>
              <w:rPr>
                <w:rFonts w:ascii="Times New Roman" w:hAnsi="Times New Roman" w:cs="Times New Roman"/>
                <w:sz w:val="24"/>
                <w:szCs w:val="24"/>
              </w:rPr>
            </w:pPr>
          </w:p>
        </w:tc>
      </w:tr>
    </w:tbl>
    <w:p w:rsidR="00D72344" w:rsidRPr="003D58DA" w:rsidRDefault="00D72344" w:rsidP="00D72344">
      <w:r>
        <w:br w:type="page"/>
      </w:r>
    </w:p>
    <w:p w:rsidR="00865A63" w:rsidRDefault="00865A63" w:rsidP="00865A63">
      <w:pPr>
        <w:rPr>
          <w:rFonts w:eastAsia="Times New Roman" w:cs="Times New Roman"/>
          <w:noProof/>
          <w:sz w:val="24"/>
          <w:szCs w:val="20"/>
        </w:rPr>
      </w:pPr>
    </w:p>
    <w:p w:rsidR="00DD1FF8" w:rsidRDefault="00DD1FF8" w:rsidP="00DD1FF8">
      <w:pPr>
        <w:pStyle w:val="H2"/>
        <w:ind w:left="270" w:hanging="270"/>
        <w:rPr>
          <w:bCs/>
        </w:rPr>
      </w:pPr>
      <w:r>
        <w:rPr>
          <w:rFonts w:ascii="Wingdings" w:hAnsi="Wingdings"/>
          <w:bCs/>
        </w:rPr>
        <w:t></w:t>
      </w:r>
      <w:r>
        <w:rPr>
          <w:bCs/>
        </w:rPr>
        <w:tab/>
        <w:t xml:space="preserve">PART </w:t>
      </w:r>
      <w:r w:rsidR="00D72344">
        <w:rPr>
          <w:bCs/>
        </w:rPr>
        <w:t>E</w:t>
      </w:r>
      <w:r>
        <w:rPr>
          <w:bCs/>
        </w:rPr>
        <w:t>: Resolve the Global Catalog Failure</w:t>
      </w:r>
    </w:p>
    <w:p w:rsidR="003D58DA" w:rsidRDefault="003D58DA" w:rsidP="001E46DB">
      <w:pPr>
        <w:pStyle w:val="NL"/>
        <w:ind w:left="0" w:firstLine="0"/>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3D58DA" w:rsidTr="00FE0573">
        <w:tc>
          <w:tcPr>
            <w:tcW w:w="144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D58DA" w:rsidRDefault="003D58DA" w:rsidP="00FE0573">
            <w:pPr>
              <w:pStyle w:val="QuestionHead"/>
            </w:pPr>
            <w:r>
              <w:t xml:space="preserve">Question </w:t>
            </w:r>
            <w:r w:rsidR="004B231A">
              <w:t>3</w:t>
            </w:r>
          </w:p>
        </w:tc>
        <w:tc>
          <w:tcPr>
            <w:tcW w:w="6300" w:type="dxa"/>
            <w:tcBorders>
              <w:top w:val="single" w:sz="4" w:space="0" w:color="000000"/>
              <w:left w:val="single" w:sz="4" w:space="0" w:color="000000"/>
              <w:bottom w:val="single" w:sz="4" w:space="0" w:color="000000"/>
              <w:right w:val="single" w:sz="4" w:space="0" w:color="000000"/>
            </w:tcBorders>
            <w:vAlign w:val="center"/>
          </w:tcPr>
          <w:p w:rsidR="003D58DA" w:rsidRDefault="003D58DA" w:rsidP="008A163B">
            <w:pPr>
              <w:pStyle w:val="NoteText"/>
              <w:rPr>
                <w:rFonts w:ascii="Times New Roman" w:hAnsi="Times New Roman" w:cs="Times New Roman"/>
                <w:sz w:val="24"/>
                <w:szCs w:val="24"/>
              </w:rPr>
            </w:pPr>
            <w:r w:rsidRPr="009148D6">
              <w:rPr>
                <w:rFonts w:ascii="Times New Roman" w:hAnsi="Times New Roman" w:cs="Times New Roman"/>
                <w:sz w:val="24"/>
                <w:szCs w:val="24"/>
              </w:rPr>
              <w:t>What does this message indicate?</w:t>
            </w:r>
          </w:p>
          <w:p w:rsidR="00902740" w:rsidRDefault="00902740" w:rsidP="008A163B">
            <w:pPr>
              <w:pStyle w:val="NoteText"/>
              <w:rPr>
                <w:rFonts w:ascii="Times New Roman" w:hAnsi="Times New Roman" w:cs="Times New Roman"/>
                <w:sz w:val="24"/>
                <w:szCs w:val="24"/>
              </w:rPr>
            </w:pPr>
          </w:p>
          <w:p w:rsidR="00902740" w:rsidRDefault="00902740" w:rsidP="008A163B">
            <w:pPr>
              <w:pStyle w:val="NoteText"/>
              <w:rPr>
                <w:rFonts w:ascii="Times New Roman" w:hAnsi="Times New Roman" w:cs="Times New Roman"/>
                <w:sz w:val="24"/>
                <w:szCs w:val="24"/>
              </w:rPr>
            </w:pPr>
          </w:p>
          <w:p w:rsidR="00902740" w:rsidRPr="009148D6" w:rsidRDefault="00902740" w:rsidP="008A163B">
            <w:pPr>
              <w:pStyle w:val="NoteText"/>
              <w:rPr>
                <w:rFonts w:ascii="Times New Roman" w:hAnsi="Times New Roman" w:cs="Times New Roman"/>
                <w:sz w:val="24"/>
                <w:szCs w:val="24"/>
              </w:rPr>
            </w:pPr>
          </w:p>
        </w:tc>
      </w:tr>
    </w:tbl>
    <w:p w:rsidR="001E46DB" w:rsidRDefault="001E46DB" w:rsidP="001E46DB">
      <w:pPr>
        <w:pStyle w:val="NL"/>
        <w:ind w:left="0" w:firstLine="0"/>
      </w:pPr>
    </w:p>
    <w:p w:rsidR="003D58DA" w:rsidRDefault="003D58DA">
      <w:pPr>
        <w:rPr>
          <w:rFonts w:ascii="Times New Roman" w:eastAsia="Times New Roman" w:hAnsi="Times New Roman" w:cs="Times New Roman"/>
          <w:noProof/>
          <w:szCs w:val="20"/>
        </w:rPr>
      </w:pPr>
      <w:r>
        <w:br w:type="page"/>
      </w:r>
    </w:p>
    <w:p w:rsidR="003D58DA" w:rsidRPr="00F02A2E" w:rsidRDefault="003D58DA">
      <w:pPr>
        <w:rPr>
          <w:rFonts w:ascii="Times New Roman" w:eastAsia="Times New Roman" w:hAnsi="Times New Roman" w:cs="Times New Roman"/>
          <w:noProof/>
          <w:szCs w:val="20"/>
        </w:rPr>
      </w:pPr>
    </w:p>
    <w:p w:rsidR="00DD1FF8" w:rsidRDefault="00DD1FF8" w:rsidP="00DD1FF8">
      <w:pPr>
        <w:pStyle w:val="H2"/>
        <w:ind w:left="270" w:hanging="270"/>
        <w:rPr>
          <w:bCs/>
        </w:rPr>
      </w:pPr>
      <w:r>
        <w:rPr>
          <w:rFonts w:ascii="Wingdings" w:hAnsi="Wingdings"/>
          <w:bCs/>
        </w:rPr>
        <w:t></w:t>
      </w:r>
      <w:r w:rsidR="00D72344">
        <w:rPr>
          <w:bCs/>
        </w:rPr>
        <w:tab/>
        <w:t>PART F</w:t>
      </w:r>
      <w:r>
        <w:rPr>
          <w:bCs/>
        </w:rPr>
        <w:t xml:space="preserve">: Test the Availability of the Global Catalog </w:t>
      </w:r>
    </w:p>
    <w:p w:rsidR="001E46DB" w:rsidRPr="00F02A2E" w:rsidRDefault="001E46DB" w:rsidP="00F02A2E">
      <w:pPr>
        <w:rPr>
          <w:rFonts w:ascii="Times New Roman" w:eastAsia="Times New Roman" w:hAnsi="Times New Roman" w:cs="Times New Roman"/>
          <w:noProof/>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DD1FF8" w:rsidTr="009900DC">
        <w:tc>
          <w:tcPr>
            <w:tcW w:w="144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D1FF8" w:rsidRDefault="00191C06" w:rsidP="00191C06">
            <w:pPr>
              <w:pStyle w:val="QuestionHead"/>
            </w:pPr>
            <w:r>
              <w:t>Question</w:t>
            </w:r>
            <w:r w:rsidR="00F3781C">
              <w:t>4</w:t>
            </w:r>
          </w:p>
        </w:tc>
        <w:tc>
          <w:tcPr>
            <w:tcW w:w="6300" w:type="dxa"/>
            <w:tcBorders>
              <w:top w:val="single" w:sz="4" w:space="0" w:color="000000"/>
              <w:left w:val="single" w:sz="4" w:space="0" w:color="000000"/>
              <w:bottom w:val="single" w:sz="4" w:space="0" w:color="000000"/>
              <w:right w:val="single" w:sz="4" w:space="0" w:color="000000"/>
            </w:tcBorders>
            <w:vAlign w:val="center"/>
          </w:tcPr>
          <w:p w:rsidR="00DD1FF8" w:rsidRDefault="003D58DA" w:rsidP="009900DC">
            <w:pPr>
              <w:pStyle w:val="NoteText"/>
              <w:rPr>
                <w:rFonts w:ascii="Times New Roman" w:hAnsi="Times New Roman" w:cs="Times New Roman"/>
                <w:sz w:val="24"/>
                <w:szCs w:val="24"/>
              </w:rPr>
            </w:pPr>
            <w:r w:rsidRPr="00F3781C">
              <w:rPr>
                <w:rFonts w:ascii="Times New Roman" w:hAnsi="Times New Roman" w:cs="Times New Roman"/>
                <w:sz w:val="24"/>
                <w:szCs w:val="24"/>
              </w:rPr>
              <w:t>Why did you not receive an Active Directory Domain Services message when creating this account?</w:t>
            </w:r>
          </w:p>
          <w:p w:rsidR="00F02A2E" w:rsidRDefault="00F02A2E" w:rsidP="009900DC">
            <w:pPr>
              <w:pStyle w:val="NoteText"/>
              <w:rPr>
                <w:rFonts w:ascii="Times New Roman" w:hAnsi="Times New Roman" w:cs="Times New Roman"/>
                <w:sz w:val="24"/>
                <w:szCs w:val="24"/>
              </w:rPr>
            </w:pPr>
          </w:p>
          <w:p w:rsidR="00F02A2E" w:rsidRDefault="00F02A2E" w:rsidP="009900DC">
            <w:pPr>
              <w:pStyle w:val="NoteText"/>
              <w:rPr>
                <w:rFonts w:ascii="Times New Roman" w:hAnsi="Times New Roman" w:cs="Times New Roman"/>
                <w:sz w:val="24"/>
                <w:szCs w:val="24"/>
              </w:rPr>
            </w:pPr>
          </w:p>
          <w:p w:rsidR="00F02A2E" w:rsidRPr="00F3781C" w:rsidRDefault="00F02A2E" w:rsidP="009900DC">
            <w:pPr>
              <w:pStyle w:val="NoteText"/>
              <w:rPr>
                <w:rFonts w:ascii="Times New Roman" w:hAnsi="Times New Roman" w:cs="Times New Roman"/>
                <w:sz w:val="24"/>
                <w:szCs w:val="24"/>
              </w:rPr>
            </w:pPr>
          </w:p>
        </w:tc>
      </w:tr>
    </w:tbl>
    <w:p w:rsidR="00DD1FF8" w:rsidRDefault="00DD1FF8" w:rsidP="00DD1FF8">
      <w:pPr>
        <w:pStyle w:val="TXT"/>
      </w:pPr>
    </w:p>
    <w:p w:rsidR="001E46DB" w:rsidRDefault="001E46DB" w:rsidP="00DD1FF8">
      <w:pPr>
        <w:pStyle w:val="TXT"/>
      </w:pPr>
    </w:p>
    <w:p w:rsidR="001E4C41" w:rsidRDefault="001E4C41">
      <w:r>
        <w:rPr>
          <w:b/>
          <w:bCs/>
        </w:rPr>
        <w:br w:type="page"/>
      </w:r>
    </w:p>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DD1FF8" w:rsidTr="009900DC">
        <w:tc>
          <w:tcPr>
            <w:tcW w:w="1998" w:type="dxa"/>
            <w:shd w:val="solid" w:color="000000" w:fill="FFFFFF"/>
            <w:vAlign w:val="bottom"/>
          </w:tcPr>
          <w:p w:rsidR="00DD1FF8" w:rsidRDefault="00DD1FF8" w:rsidP="009900DC">
            <w:pPr>
              <w:pStyle w:val="TBH"/>
            </w:pPr>
            <w:r>
              <w:lastRenderedPageBreak/>
              <w:t>Exercise 5.2</w:t>
            </w:r>
          </w:p>
        </w:tc>
        <w:tc>
          <w:tcPr>
            <w:tcW w:w="6858" w:type="dxa"/>
            <w:shd w:val="solid" w:color="000000" w:fill="FFFFFF"/>
            <w:vAlign w:val="bottom"/>
          </w:tcPr>
          <w:p w:rsidR="00DD1FF8" w:rsidRDefault="00DD1FF8" w:rsidP="009900DC">
            <w:pPr>
              <w:pStyle w:val="TBH"/>
            </w:pPr>
            <w:r>
              <w:t>Enabling Universal Group Membership Caching</w:t>
            </w:r>
          </w:p>
        </w:tc>
      </w:tr>
      <w:tr w:rsidR="00DD1FF8" w:rsidTr="009900DC">
        <w:tc>
          <w:tcPr>
            <w:tcW w:w="1998" w:type="dxa"/>
          </w:tcPr>
          <w:p w:rsidR="00DD1FF8" w:rsidRDefault="00DD1FF8" w:rsidP="009900DC">
            <w:pPr>
              <w:pStyle w:val="TB"/>
            </w:pPr>
            <w:r>
              <w:t>Overview</w:t>
            </w:r>
          </w:p>
          <w:p w:rsidR="00DD1FF8" w:rsidRDefault="00DD1FF8" w:rsidP="009900DC">
            <w:pPr>
              <w:spacing w:after="120"/>
            </w:pPr>
          </w:p>
        </w:tc>
        <w:tc>
          <w:tcPr>
            <w:tcW w:w="6858" w:type="dxa"/>
          </w:tcPr>
          <w:p w:rsidR="00DD1FF8" w:rsidRDefault="00DD1FF8" w:rsidP="009900DC">
            <w:pPr>
              <w:pStyle w:val="TB"/>
            </w:pPr>
            <w:r>
              <w:t>Your manager wants to know if the universal group membership caching feature will alleviate her concerns about user logon dependency on the global catalog. You decide to run an experiment in your test lab to see how universal group membership caching works in the event of a global catalog failure.</w:t>
            </w:r>
          </w:p>
        </w:tc>
      </w:tr>
      <w:tr w:rsidR="00DD1FF8" w:rsidTr="009900DC">
        <w:tc>
          <w:tcPr>
            <w:tcW w:w="1998" w:type="dxa"/>
          </w:tcPr>
          <w:p w:rsidR="00DD1FF8" w:rsidRDefault="00DD1FF8" w:rsidP="009900DC">
            <w:pPr>
              <w:pStyle w:val="TB"/>
            </w:pPr>
            <w:r>
              <w:t>Completion time</w:t>
            </w:r>
          </w:p>
        </w:tc>
        <w:tc>
          <w:tcPr>
            <w:tcW w:w="6858" w:type="dxa"/>
          </w:tcPr>
          <w:p w:rsidR="00DD1FF8" w:rsidRDefault="00BA6CC3" w:rsidP="009900DC">
            <w:pPr>
              <w:pStyle w:val="TB"/>
            </w:pPr>
            <w:r>
              <w:t>10</w:t>
            </w:r>
            <w:r w:rsidR="00DD1FF8">
              <w:t xml:space="preserve"> minutes</w:t>
            </w:r>
          </w:p>
        </w:tc>
      </w:tr>
    </w:tbl>
    <w:p w:rsidR="00DD1FF8" w:rsidRDefault="00DD1FF8" w:rsidP="00DD1FF8">
      <w:pPr>
        <w:pStyle w:val="H2"/>
        <w:ind w:left="270" w:hanging="270"/>
        <w:rPr>
          <w:bCs/>
        </w:rPr>
      </w:pPr>
      <w:r>
        <w:rPr>
          <w:rFonts w:ascii="Wingdings" w:hAnsi="Wingdings"/>
          <w:bCs/>
        </w:rPr>
        <w:t></w:t>
      </w:r>
      <w:r>
        <w:rPr>
          <w:bCs/>
        </w:rPr>
        <w:tab/>
        <w:t>PART A: Enabling Universal Group Membership Caching</w:t>
      </w:r>
    </w:p>
    <w:p w:rsidR="001E46DB" w:rsidRPr="00FD7818" w:rsidRDefault="001E46DB" w:rsidP="00FD7818">
      <w:pPr>
        <w:rPr>
          <w:rFonts w:ascii="Times New Roman" w:eastAsia="Times New Roman" w:hAnsi="Times New Roman" w:cs="Times New Roman"/>
          <w:noProof/>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4B231A" w:rsidTr="00FE0573">
        <w:tc>
          <w:tcPr>
            <w:tcW w:w="144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4B231A" w:rsidRDefault="004B231A" w:rsidP="00FE0573">
            <w:pPr>
              <w:pStyle w:val="QuestionHead"/>
            </w:pPr>
            <w:r>
              <w:t xml:space="preserve">Question </w:t>
            </w:r>
            <w:r w:rsidR="009E1E68">
              <w:t>5</w:t>
            </w:r>
          </w:p>
        </w:tc>
        <w:tc>
          <w:tcPr>
            <w:tcW w:w="6300" w:type="dxa"/>
            <w:tcBorders>
              <w:top w:val="single" w:sz="4" w:space="0" w:color="000000"/>
              <w:left w:val="single" w:sz="4" w:space="0" w:color="000000"/>
              <w:bottom w:val="single" w:sz="4" w:space="0" w:color="000000"/>
              <w:right w:val="single" w:sz="4" w:space="0" w:color="000000"/>
            </w:tcBorders>
            <w:vAlign w:val="center"/>
          </w:tcPr>
          <w:p w:rsidR="004B231A" w:rsidRDefault="004B231A" w:rsidP="004B231A">
            <w:pPr>
              <w:pStyle w:val="NoteText"/>
            </w:pPr>
            <w:r>
              <w:t>What are the benefits of enabling Universal Group Membership Caching?</w:t>
            </w:r>
          </w:p>
          <w:p w:rsidR="00FD7818" w:rsidRDefault="00FD7818" w:rsidP="004B231A">
            <w:pPr>
              <w:pStyle w:val="NoteText"/>
            </w:pPr>
          </w:p>
          <w:p w:rsidR="00FD7818" w:rsidRDefault="00FD7818" w:rsidP="004B231A">
            <w:pPr>
              <w:pStyle w:val="NoteText"/>
            </w:pPr>
          </w:p>
          <w:p w:rsidR="00FD7818" w:rsidRDefault="00FD7818" w:rsidP="004B231A">
            <w:pPr>
              <w:pStyle w:val="NoteText"/>
            </w:pPr>
          </w:p>
        </w:tc>
      </w:tr>
    </w:tbl>
    <w:p w:rsidR="004B231A" w:rsidRDefault="004B231A">
      <w:pPr>
        <w:rPr>
          <w:rFonts w:ascii="Times New Roman" w:eastAsia="Times New Roman" w:hAnsi="Times New Roman" w:cs="Times New Roman"/>
          <w:noProof/>
          <w:szCs w:val="20"/>
        </w:rPr>
      </w:pPr>
      <w:r>
        <w:br w:type="page"/>
      </w:r>
    </w:p>
    <w:p w:rsidR="00DD1FF8" w:rsidRDefault="00DD1FF8" w:rsidP="00302966">
      <w:pPr>
        <w:pStyle w:val="NL"/>
        <w:ind w:left="0" w:firstLine="0"/>
      </w:pPr>
    </w:p>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DD1FF8" w:rsidTr="00DD1FF8">
        <w:tc>
          <w:tcPr>
            <w:tcW w:w="1998" w:type="dxa"/>
            <w:shd w:val="solid" w:color="000000" w:fill="FFFFFF"/>
          </w:tcPr>
          <w:p w:rsidR="00DD1FF8" w:rsidRDefault="00DD1FF8" w:rsidP="00DD1FF8">
            <w:pPr>
              <w:pStyle w:val="TBH"/>
              <w:jc w:val="left"/>
            </w:pPr>
            <w:r>
              <w:t>Exercise 5.3</w:t>
            </w:r>
          </w:p>
        </w:tc>
        <w:tc>
          <w:tcPr>
            <w:tcW w:w="6858" w:type="dxa"/>
            <w:shd w:val="solid" w:color="000000" w:fill="FFFFFF"/>
            <w:vAlign w:val="bottom"/>
          </w:tcPr>
          <w:p w:rsidR="00DD1FF8" w:rsidRDefault="00DD1FF8" w:rsidP="009900DC">
            <w:pPr>
              <w:pStyle w:val="TBH"/>
            </w:pPr>
            <w:r>
              <w:t>Working with Flexible Single Master Operations Roles</w:t>
            </w:r>
          </w:p>
        </w:tc>
      </w:tr>
      <w:tr w:rsidR="00DD1FF8" w:rsidTr="009900DC">
        <w:tc>
          <w:tcPr>
            <w:tcW w:w="1998" w:type="dxa"/>
          </w:tcPr>
          <w:p w:rsidR="00DD1FF8" w:rsidRDefault="00DD1FF8" w:rsidP="009900DC">
            <w:pPr>
              <w:pStyle w:val="TB"/>
            </w:pPr>
            <w:r>
              <w:t>Overview</w:t>
            </w:r>
          </w:p>
          <w:p w:rsidR="00DD1FF8" w:rsidRDefault="00DD1FF8" w:rsidP="009900DC">
            <w:pPr>
              <w:spacing w:after="120"/>
            </w:pPr>
          </w:p>
        </w:tc>
        <w:tc>
          <w:tcPr>
            <w:tcW w:w="6858" w:type="dxa"/>
          </w:tcPr>
          <w:p w:rsidR="00DD1FF8" w:rsidRDefault="00DD1FF8" w:rsidP="009900DC">
            <w:pPr>
              <w:pStyle w:val="TB"/>
            </w:pPr>
            <w:r>
              <w:t>Your manager tells you that the computer holding the schema operations master role must be replaced soon. She asks you to transfer that role to another server for a short period until a new domain controller can be put in place.</w:t>
            </w:r>
          </w:p>
        </w:tc>
      </w:tr>
      <w:tr w:rsidR="00DD1FF8" w:rsidTr="009900DC">
        <w:tc>
          <w:tcPr>
            <w:tcW w:w="1998" w:type="dxa"/>
          </w:tcPr>
          <w:p w:rsidR="00DD1FF8" w:rsidRDefault="00DD1FF8" w:rsidP="009900DC">
            <w:pPr>
              <w:pStyle w:val="TB"/>
            </w:pPr>
            <w:r>
              <w:t>Completion time</w:t>
            </w:r>
          </w:p>
        </w:tc>
        <w:tc>
          <w:tcPr>
            <w:tcW w:w="6858" w:type="dxa"/>
          </w:tcPr>
          <w:p w:rsidR="00DD1FF8" w:rsidRDefault="003D1350" w:rsidP="009900DC">
            <w:pPr>
              <w:pStyle w:val="TB"/>
            </w:pPr>
            <w:r>
              <w:t>20</w:t>
            </w:r>
            <w:r w:rsidR="00DD1FF8">
              <w:t xml:space="preserve"> minutes</w:t>
            </w:r>
          </w:p>
        </w:tc>
      </w:tr>
    </w:tbl>
    <w:p w:rsidR="00DD1FF8" w:rsidRDefault="00DD1FF8" w:rsidP="00DD1FF8">
      <w:pPr>
        <w:pStyle w:val="H2"/>
        <w:ind w:left="270" w:hanging="270"/>
        <w:rPr>
          <w:bCs/>
        </w:rPr>
      </w:pPr>
      <w:r>
        <w:rPr>
          <w:rFonts w:ascii="Wingdings" w:hAnsi="Wingdings"/>
          <w:bCs/>
        </w:rPr>
        <w:t></w:t>
      </w:r>
      <w:r>
        <w:rPr>
          <w:bCs/>
        </w:rPr>
        <w:tab/>
        <w:t>PART A: Viewing Operations Masters</w:t>
      </w:r>
    </w:p>
    <w:p w:rsidR="004C7DFD" w:rsidRDefault="004C7DFD" w:rsidP="004C7DFD">
      <w:pPr>
        <w:spacing w:line="240" w:lineRule="auto"/>
        <w:ind w:left="634"/>
        <w:contextualSpacing/>
      </w:pPr>
    </w:p>
    <w:p w:rsidR="009C3830" w:rsidRDefault="009C3830">
      <w:pPr>
        <w:rPr>
          <w:rFonts w:ascii="Times New Roman" w:eastAsia="Times New Roman" w:hAnsi="Times New Roman" w:cs="Times New Roman"/>
          <w:noProof/>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DD1FF8" w:rsidTr="009900DC">
        <w:tc>
          <w:tcPr>
            <w:tcW w:w="144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D1FF8" w:rsidRDefault="00DD1FF8" w:rsidP="009900DC">
            <w:pPr>
              <w:pStyle w:val="QuestionHead"/>
            </w:pPr>
            <w:r>
              <w:t xml:space="preserve">Question </w:t>
            </w:r>
            <w:r w:rsidR="004D5261">
              <w:t>6</w:t>
            </w:r>
          </w:p>
        </w:tc>
        <w:tc>
          <w:tcPr>
            <w:tcW w:w="6300" w:type="dxa"/>
            <w:tcBorders>
              <w:top w:val="single" w:sz="4" w:space="0" w:color="000000"/>
              <w:left w:val="single" w:sz="4" w:space="0" w:color="000000"/>
              <w:bottom w:val="single" w:sz="4" w:space="0" w:color="000000"/>
              <w:right w:val="single" w:sz="4" w:space="0" w:color="000000"/>
            </w:tcBorders>
            <w:vAlign w:val="center"/>
          </w:tcPr>
          <w:p w:rsidR="00DD1FF8" w:rsidRDefault="00DD1FF8" w:rsidP="008C3285">
            <w:pPr>
              <w:pStyle w:val="NoteText"/>
              <w:rPr>
                <w:rFonts w:ascii="Times New Roman" w:hAnsi="Times New Roman" w:cs="Times New Roman"/>
                <w:sz w:val="24"/>
                <w:szCs w:val="24"/>
              </w:rPr>
            </w:pPr>
            <w:r w:rsidRPr="00E74812">
              <w:rPr>
                <w:rFonts w:ascii="Times New Roman" w:hAnsi="Times New Roman" w:cs="Times New Roman"/>
                <w:sz w:val="24"/>
                <w:szCs w:val="24"/>
              </w:rPr>
              <w:t xml:space="preserve">What FSMO roles are assigned to the </w:t>
            </w:r>
            <w:r w:rsidR="008C3285" w:rsidRPr="00E74812">
              <w:rPr>
                <w:rFonts w:ascii="Times New Roman" w:hAnsi="Times New Roman" w:cs="Times New Roman"/>
                <w:sz w:val="24"/>
                <w:szCs w:val="24"/>
              </w:rPr>
              <w:t>Server##</w:t>
            </w:r>
            <w:r w:rsidRPr="00E74812">
              <w:rPr>
                <w:rFonts w:ascii="Times New Roman" w:hAnsi="Times New Roman" w:cs="Times New Roman"/>
                <w:sz w:val="24"/>
                <w:szCs w:val="24"/>
              </w:rPr>
              <w:t xml:space="preserve"> computer?</w:t>
            </w:r>
          </w:p>
          <w:p w:rsidR="00302966" w:rsidRDefault="00302966" w:rsidP="008C3285">
            <w:pPr>
              <w:pStyle w:val="NoteText"/>
              <w:rPr>
                <w:rFonts w:ascii="Times New Roman" w:hAnsi="Times New Roman" w:cs="Times New Roman"/>
                <w:sz w:val="24"/>
                <w:szCs w:val="24"/>
              </w:rPr>
            </w:pPr>
          </w:p>
          <w:p w:rsidR="00302966" w:rsidRDefault="00302966" w:rsidP="008C3285">
            <w:pPr>
              <w:pStyle w:val="NoteText"/>
              <w:rPr>
                <w:rFonts w:ascii="Times New Roman" w:hAnsi="Times New Roman" w:cs="Times New Roman"/>
                <w:sz w:val="24"/>
                <w:szCs w:val="24"/>
              </w:rPr>
            </w:pPr>
          </w:p>
          <w:p w:rsidR="00302966" w:rsidRPr="00E74812" w:rsidRDefault="00302966" w:rsidP="008C3285">
            <w:pPr>
              <w:pStyle w:val="NoteText"/>
              <w:rPr>
                <w:rFonts w:ascii="Times New Roman" w:hAnsi="Times New Roman" w:cs="Times New Roman"/>
                <w:sz w:val="24"/>
                <w:szCs w:val="24"/>
              </w:rPr>
            </w:pPr>
          </w:p>
        </w:tc>
      </w:tr>
    </w:tbl>
    <w:p w:rsidR="008C3285" w:rsidRPr="00302966" w:rsidRDefault="008C3285" w:rsidP="00302966">
      <w:pPr>
        <w:rPr>
          <w:rFonts w:ascii="Times New Roman" w:eastAsia="Times New Roman" w:hAnsi="Times New Roman" w:cs="Times New Roman"/>
          <w:noProof/>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DD1FF8" w:rsidTr="009900DC">
        <w:tc>
          <w:tcPr>
            <w:tcW w:w="144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D1FF8" w:rsidRDefault="00DD1FF8" w:rsidP="009900DC">
            <w:pPr>
              <w:pStyle w:val="QuestionHead"/>
            </w:pPr>
            <w:r>
              <w:t xml:space="preserve">Question </w:t>
            </w:r>
            <w:r w:rsidR="00A40EF0">
              <w:t>7</w:t>
            </w:r>
          </w:p>
        </w:tc>
        <w:tc>
          <w:tcPr>
            <w:tcW w:w="6300" w:type="dxa"/>
            <w:tcBorders>
              <w:top w:val="single" w:sz="4" w:space="0" w:color="000000"/>
              <w:left w:val="single" w:sz="4" w:space="0" w:color="000000"/>
              <w:bottom w:val="single" w:sz="4" w:space="0" w:color="000000"/>
              <w:right w:val="single" w:sz="4" w:space="0" w:color="000000"/>
            </w:tcBorders>
            <w:vAlign w:val="center"/>
          </w:tcPr>
          <w:p w:rsidR="00DD1FF8" w:rsidRDefault="00DD1FF8" w:rsidP="008A163B">
            <w:pPr>
              <w:pStyle w:val="NoteText"/>
              <w:rPr>
                <w:rFonts w:ascii="Times New Roman" w:hAnsi="Times New Roman" w:cs="Times New Roman"/>
                <w:sz w:val="24"/>
                <w:szCs w:val="24"/>
              </w:rPr>
            </w:pPr>
            <w:r w:rsidRPr="00E74812">
              <w:rPr>
                <w:rFonts w:ascii="Times New Roman" w:hAnsi="Times New Roman" w:cs="Times New Roman"/>
                <w:sz w:val="24"/>
                <w:szCs w:val="24"/>
              </w:rPr>
              <w:t xml:space="preserve">What FSMO roles are assigned to the </w:t>
            </w:r>
            <w:r w:rsidR="008A163B" w:rsidRPr="00E74812">
              <w:rPr>
                <w:rFonts w:ascii="Times New Roman" w:hAnsi="Times New Roman" w:cs="Times New Roman"/>
                <w:sz w:val="24"/>
                <w:szCs w:val="24"/>
              </w:rPr>
              <w:t>Server##A</w:t>
            </w:r>
            <w:r w:rsidRPr="00E74812">
              <w:rPr>
                <w:rFonts w:ascii="Times New Roman" w:hAnsi="Times New Roman" w:cs="Times New Roman"/>
                <w:sz w:val="24"/>
                <w:szCs w:val="24"/>
              </w:rPr>
              <w:t xml:space="preserve"> computer?</w:t>
            </w:r>
          </w:p>
          <w:p w:rsidR="00302966" w:rsidRDefault="00302966" w:rsidP="008A163B">
            <w:pPr>
              <w:pStyle w:val="NoteText"/>
              <w:rPr>
                <w:rFonts w:ascii="Times New Roman" w:hAnsi="Times New Roman" w:cs="Times New Roman"/>
                <w:sz w:val="24"/>
                <w:szCs w:val="24"/>
              </w:rPr>
            </w:pPr>
          </w:p>
          <w:p w:rsidR="00302966" w:rsidRDefault="00302966" w:rsidP="008A163B">
            <w:pPr>
              <w:pStyle w:val="NoteText"/>
              <w:rPr>
                <w:rFonts w:ascii="Times New Roman" w:hAnsi="Times New Roman" w:cs="Times New Roman"/>
                <w:sz w:val="24"/>
                <w:szCs w:val="24"/>
              </w:rPr>
            </w:pPr>
          </w:p>
          <w:p w:rsidR="00302966" w:rsidRPr="00E74812" w:rsidRDefault="00302966" w:rsidP="008A163B">
            <w:pPr>
              <w:pStyle w:val="NoteText"/>
              <w:rPr>
                <w:rFonts w:ascii="Times New Roman" w:hAnsi="Times New Roman" w:cs="Times New Roman"/>
                <w:sz w:val="24"/>
                <w:szCs w:val="24"/>
              </w:rPr>
            </w:pPr>
          </w:p>
        </w:tc>
      </w:tr>
    </w:tbl>
    <w:p w:rsidR="009C3830" w:rsidRDefault="009C3830" w:rsidP="00F42B6B">
      <w:pPr>
        <w:pStyle w:val="NL"/>
        <w:ind w:left="634" w:firstLine="0"/>
      </w:pPr>
    </w:p>
    <w:p w:rsidR="009C3830" w:rsidRDefault="009C3830">
      <w:pPr>
        <w:rPr>
          <w:rFonts w:ascii="Times New Roman" w:eastAsia="Times New Roman" w:hAnsi="Times New Roman" w:cs="Times New Roman"/>
          <w:noProof/>
          <w:szCs w:val="20"/>
        </w:rPr>
      </w:pPr>
      <w:r>
        <w:br w:type="page"/>
      </w:r>
    </w:p>
    <w:p w:rsidR="009C3830" w:rsidRDefault="009C3830">
      <w:pPr>
        <w:rPr>
          <w:rFonts w:ascii="Wingdings" w:eastAsia="Times New Roman" w:hAnsi="Wingdings" w:cs="Times New Roman"/>
          <w:b/>
          <w:bCs/>
          <w:noProof/>
          <w:sz w:val="24"/>
          <w:szCs w:val="20"/>
        </w:rPr>
      </w:pPr>
    </w:p>
    <w:p w:rsidR="004C7DFD" w:rsidRDefault="00DD1FF8" w:rsidP="00B249BC">
      <w:pPr>
        <w:pStyle w:val="H2"/>
        <w:ind w:left="270" w:hanging="270"/>
        <w:rPr>
          <w:bCs/>
        </w:rPr>
      </w:pPr>
      <w:r>
        <w:rPr>
          <w:rFonts w:ascii="Wingdings" w:hAnsi="Wingdings"/>
          <w:bCs/>
        </w:rPr>
        <w:t></w:t>
      </w:r>
      <w:r>
        <w:rPr>
          <w:bCs/>
        </w:rPr>
        <w:tab/>
        <w:t>PART B: Transferring the Schema Master to a Different Domain Controller</w:t>
      </w:r>
    </w:p>
    <w:p w:rsidR="00B249BC" w:rsidRPr="00B249BC" w:rsidRDefault="00B249BC" w:rsidP="00B249BC"/>
    <w:p w:rsidR="008C3285" w:rsidRDefault="008C3285" w:rsidP="00BE1507">
      <w:pPr>
        <w:pStyle w:val="NL"/>
        <w:numPr>
          <w:ilvl w:val="0"/>
          <w:numId w:val="14"/>
        </w:numPr>
      </w:pPr>
      <w:r>
        <w:t>Press Ctrl+Prt Scr to take a screen shot of the Role Transfer Confirmation dialog message, and then press Ctrl+V to paste the resulting image into the lab05_worksheet file in the page provided.</w:t>
      </w:r>
    </w:p>
    <w:p w:rsidR="004C7DFD" w:rsidRDefault="004C7DFD" w:rsidP="004C7DFD">
      <w:pPr>
        <w:pStyle w:val="NL"/>
        <w:ind w:left="634" w:firstLine="0"/>
      </w:pPr>
    </w:p>
    <w:p w:rsidR="004C7DFD" w:rsidRDefault="004C7DFD" w:rsidP="004C7DFD">
      <w:pPr>
        <w:pStyle w:val="NL"/>
        <w:ind w:left="634" w:firstLine="0"/>
      </w:pPr>
    </w:p>
    <w:p w:rsidR="004C7DFD" w:rsidRDefault="004C7DFD" w:rsidP="004C7DFD">
      <w:pPr>
        <w:pStyle w:val="NL"/>
        <w:ind w:left="634" w:firstLine="0"/>
      </w:pPr>
    </w:p>
    <w:p w:rsidR="004C7DFD" w:rsidRDefault="004C7DFD" w:rsidP="004C7DFD">
      <w:pPr>
        <w:pStyle w:val="NL"/>
        <w:ind w:left="634" w:firstLine="0"/>
      </w:pPr>
    </w:p>
    <w:p w:rsidR="004C7DFD" w:rsidRDefault="004C7DFD" w:rsidP="004C7DFD">
      <w:pPr>
        <w:pStyle w:val="NL"/>
        <w:ind w:left="634" w:firstLine="0"/>
      </w:pPr>
    </w:p>
    <w:p w:rsidR="004C7DFD" w:rsidRDefault="004C7DFD" w:rsidP="004C7DFD">
      <w:pPr>
        <w:pStyle w:val="NL"/>
        <w:ind w:left="634" w:firstLine="0"/>
      </w:pPr>
    </w:p>
    <w:p w:rsidR="004C7DFD" w:rsidRDefault="004C7DFD" w:rsidP="004C7DFD">
      <w:pPr>
        <w:pStyle w:val="NL"/>
        <w:ind w:left="634" w:firstLine="0"/>
      </w:pPr>
    </w:p>
    <w:p w:rsidR="004C7DFD" w:rsidRDefault="004C7DFD" w:rsidP="004C7DFD">
      <w:pPr>
        <w:pStyle w:val="NL"/>
        <w:ind w:left="634" w:firstLine="0"/>
      </w:pPr>
    </w:p>
    <w:p w:rsidR="004C7DFD" w:rsidRDefault="004C7DFD" w:rsidP="004C7DFD">
      <w:pPr>
        <w:pStyle w:val="NL"/>
        <w:ind w:left="634" w:firstLine="0"/>
      </w:pPr>
    </w:p>
    <w:p w:rsidR="004C7DFD" w:rsidRDefault="004C7DFD" w:rsidP="004C7DFD">
      <w:pPr>
        <w:pStyle w:val="NL"/>
        <w:ind w:left="634" w:firstLine="0"/>
      </w:pPr>
    </w:p>
    <w:p w:rsidR="008C3285" w:rsidRDefault="008C3285" w:rsidP="008C3285">
      <w:pPr>
        <w:pStyle w:val="ListParagraph"/>
      </w:pPr>
    </w:p>
    <w:p w:rsidR="008C3285" w:rsidRDefault="008C3285" w:rsidP="008C3285">
      <w:pPr>
        <w:pStyle w:val="NL"/>
        <w:ind w:left="634" w:firstLine="0"/>
      </w:pPr>
    </w:p>
    <w:p w:rsidR="004C7DFD" w:rsidRDefault="004C7DFD">
      <w:pPr>
        <w:rPr>
          <w:rFonts w:ascii="Wingdings" w:eastAsia="Times New Roman" w:hAnsi="Wingdings" w:cs="Times New Roman"/>
          <w:b/>
          <w:bCs/>
          <w:noProof/>
          <w:sz w:val="24"/>
          <w:szCs w:val="20"/>
        </w:rPr>
      </w:pPr>
      <w:r>
        <w:rPr>
          <w:rFonts w:ascii="Wingdings" w:hAnsi="Wingdings"/>
          <w:bCs/>
        </w:rPr>
        <w:br w:type="page"/>
      </w:r>
    </w:p>
    <w:p w:rsidR="00DD1FF8" w:rsidRDefault="00DD1FF8" w:rsidP="00DD1FF8">
      <w:pPr>
        <w:pStyle w:val="H2"/>
        <w:ind w:left="270" w:hanging="270"/>
        <w:rPr>
          <w:bCs/>
        </w:rPr>
      </w:pPr>
      <w:r>
        <w:rPr>
          <w:rFonts w:ascii="Wingdings" w:hAnsi="Wingdings"/>
          <w:bCs/>
        </w:rPr>
        <w:lastRenderedPageBreak/>
        <w:t></w:t>
      </w:r>
      <w:r>
        <w:rPr>
          <w:bCs/>
        </w:rPr>
        <w:tab/>
        <w:t>PART C: Transferring the Schema Master to the New Domain Controller</w:t>
      </w:r>
    </w:p>
    <w:p w:rsidR="00B06491" w:rsidRPr="00B249BC" w:rsidRDefault="00B06491" w:rsidP="00B249BC">
      <w:pPr>
        <w:rPr>
          <w:rFonts w:ascii="Times New Roman" w:eastAsia="Times New Roman" w:hAnsi="Times New Roman" w:cs="Times New Roman"/>
          <w:noProof/>
          <w:szCs w:val="20"/>
        </w:rPr>
      </w:pPr>
    </w:p>
    <w:p w:rsidR="00BE1507" w:rsidRDefault="00BE1507" w:rsidP="00B06491">
      <w:pPr>
        <w:pStyle w:val="NL"/>
        <w:numPr>
          <w:ilvl w:val="0"/>
          <w:numId w:val="16"/>
        </w:numPr>
      </w:pPr>
      <w:r>
        <w:t>Press Ctrl+Prt Scr to take a screen shot of the Role Transfer Confirmation dialog message, and then press Ctrl+V to paste the resulting image into the lab05_worksheet file in the page provided.</w:t>
      </w:r>
    </w:p>
    <w:p w:rsidR="00CF3367" w:rsidRDefault="00CF3367" w:rsidP="00B06491">
      <w:pPr>
        <w:pStyle w:val="NL"/>
        <w:ind w:left="720" w:firstLine="0"/>
      </w:pPr>
    </w:p>
    <w:p w:rsidR="00CF3367" w:rsidRDefault="00CF3367" w:rsidP="00B06491">
      <w:pPr>
        <w:pStyle w:val="NL"/>
        <w:ind w:left="720" w:firstLine="0"/>
      </w:pPr>
    </w:p>
    <w:p w:rsidR="00CF3367" w:rsidRDefault="00CF3367" w:rsidP="00B06491">
      <w:pPr>
        <w:pStyle w:val="NL"/>
        <w:ind w:left="720" w:firstLine="0"/>
      </w:pPr>
    </w:p>
    <w:p w:rsidR="00CF3367" w:rsidRDefault="00CF3367" w:rsidP="00B06491">
      <w:pPr>
        <w:pStyle w:val="NL"/>
        <w:ind w:left="720" w:firstLine="0"/>
      </w:pPr>
    </w:p>
    <w:p w:rsidR="00CF3367" w:rsidRDefault="00CF3367" w:rsidP="00B06491">
      <w:pPr>
        <w:pStyle w:val="NL"/>
        <w:ind w:left="720" w:firstLine="0"/>
      </w:pPr>
    </w:p>
    <w:p w:rsidR="00CF3367" w:rsidRDefault="00CF3367" w:rsidP="00B06491">
      <w:pPr>
        <w:pStyle w:val="NL"/>
        <w:ind w:left="720" w:firstLine="0"/>
      </w:pPr>
    </w:p>
    <w:p w:rsidR="00CF3367" w:rsidRDefault="00CF3367" w:rsidP="00B06491">
      <w:pPr>
        <w:pStyle w:val="NL"/>
        <w:ind w:left="720" w:firstLine="0"/>
      </w:pPr>
    </w:p>
    <w:p w:rsidR="00CF3367" w:rsidRDefault="00CF3367" w:rsidP="00B06491">
      <w:pPr>
        <w:pStyle w:val="NL"/>
        <w:ind w:left="720" w:firstLine="0"/>
      </w:pPr>
    </w:p>
    <w:sectPr w:rsidR="00CF3367" w:rsidSect="00410F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EC7" w:rsidRDefault="00F05EC7" w:rsidP="007319F8">
      <w:pPr>
        <w:spacing w:after="0" w:line="240" w:lineRule="auto"/>
      </w:pPr>
      <w:r>
        <w:separator/>
      </w:r>
    </w:p>
  </w:endnote>
  <w:endnote w:type="continuationSeparator" w:id="0">
    <w:p w:rsidR="00F05EC7" w:rsidRDefault="00F05EC7" w:rsidP="00731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EC7" w:rsidRDefault="00F05EC7" w:rsidP="007319F8">
      <w:pPr>
        <w:spacing w:after="0" w:line="240" w:lineRule="auto"/>
      </w:pPr>
      <w:r>
        <w:separator/>
      </w:r>
    </w:p>
  </w:footnote>
  <w:footnote w:type="continuationSeparator" w:id="0">
    <w:p w:rsidR="00F05EC7" w:rsidRDefault="00F05EC7" w:rsidP="007319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2380"/>
    <w:multiLevelType w:val="hybridMultilevel"/>
    <w:tmpl w:val="38CEB5A6"/>
    <w:lvl w:ilvl="0" w:tplc="4CC823CE">
      <w:start w:val="4"/>
      <w:numFmt w:val="decimal"/>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F41EF"/>
    <w:multiLevelType w:val="hybridMultilevel"/>
    <w:tmpl w:val="23BC27AC"/>
    <w:lvl w:ilvl="0" w:tplc="4DE49EA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75F8F"/>
    <w:multiLevelType w:val="hybridMultilevel"/>
    <w:tmpl w:val="5CB0471C"/>
    <w:lvl w:ilvl="0" w:tplc="69044924">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
    <w:nsid w:val="100125A3"/>
    <w:multiLevelType w:val="hybridMultilevel"/>
    <w:tmpl w:val="EA6E0F82"/>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nsid w:val="1A975AED"/>
    <w:multiLevelType w:val="hybridMultilevel"/>
    <w:tmpl w:val="EA6E0F82"/>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
    <w:nsid w:val="1B362BB5"/>
    <w:multiLevelType w:val="hybridMultilevel"/>
    <w:tmpl w:val="5CB0471C"/>
    <w:lvl w:ilvl="0" w:tplc="69044924">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
    <w:nsid w:val="225E1FC1"/>
    <w:multiLevelType w:val="hybridMultilevel"/>
    <w:tmpl w:val="75060BE4"/>
    <w:lvl w:ilvl="0" w:tplc="1AB60E14">
      <w:start w:val="7"/>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nsid w:val="277271F3"/>
    <w:multiLevelType w:val="hybridMultilevel"/>
    <w:tmpl w:val="70E6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31C1A"/>
    <w:multiLevelType w:val="hybridMultilevel"/>
    <w:tmpl w:val="DED2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03EBE"/>
    <w:multiLevelType w:val="hybridMultilevel"/>
    <w:tmpl w:val="6FCA1DEA"/>
    <w:lvl w:ilvl="0" w:tplc="0409000F">
      <w:start w:val="1"/>
      <w:numFmt w:val="decimal"/>
      <w:lvlText w:val="%1."/>
      <w:lvlJc w:val="left"/>
      <w:pPr>
        <w:ind w:left="634" w:hanging="360"/>
      </w:p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nsid w:val="2BAF02C2"/>
    <w:multiLevelType w:val="hybridMultilevel"/>
    <w:tmpl w:val="5CB0471C"/>
    <w:lvl w:ilvl="0" w:tplc="69044924">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1">
    <w:nsid w:val="33975473"/>
    <w:multiLevelType w:val="hybridMultilevel"/>
    <w:tmpl w:val="EA6E0F82"/>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2">
    <w:nsid w:val="35681BE6"/>
    <w:multiLevelType w:val="hybridMultilevel"/>
    <w:tmpl w:val="3F04D368"/>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3">
    <w:nsid w:val="43AC6E51"/>
    <w:multiLevelType w:val="hybridMultilevel"/>
    <w:tmpl w:val="CFA4605A"/>
    <w:lvl w:ilvl="0" w:tplc="D7E4E1E4">
      <w:start w:val="4"/>
      <w:numFmt w:val="decimal"/>
      <w:lvlText w:val="%1."/>
      <w:lvlJc w:val="left"/>
      <w:pPr>
        <w:ind w:left="724"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66F91"/>
    <w:multiLevelType w:val="hybridMultilevel"/>
    <w:tmpl w:val="9AC86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64CB5"/>
    <w:multiLevelType w:val="hybridMultilevel"/>
    <w:tmpl w:val="E354A2B0"/>
    <w:lvl w:ilvl="0" w:tplc="4A7861E8">
      <w:start w:val="6"/>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F32A8"/>
    <w:multiLevelType w:val="hybridMultilevel"/>
    <w:tmpl w:val="99B43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395B45"/>
    <w:multiLevelType w:val="hybridMultilevel"/>
    <w:tmpl w:val="4FCA5BE8"/>
    <w:lvl w:ilvl="0" w:tplc="51521DA2">
      <w:start w:val="7"/>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8">
    <w:nsid w:val="50B27E51"/>
    <w:multiLevelType w:val="hybridMultilevel"/>
    <w:tmpl w:val="B62A12E4"/>
    <w:lvl w:ilvl="0" w:tplc="6BC0115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31DEF"/>
    <w:multiLevelType w:val="hybridMultilevel"/>
    <w:tmpl w:val="EA6E0F82"/>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0">
    <w:nsid w:val="647C349E"/>
    <w:multiLevelType w:val="hybridMultilevel"/>
    <w:tmpl w:val="92F6549E"/>
    <w:lvl w:ilvl="0" w:tplc="78CA53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52AF5"/>
    <w:multiLevelType w:val="hybridMultilevel"/>
    <w:tmpl w:val="5E90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45385"/>
    <w:multiLevelType w:val="hybridMultilevel"/>
    <w:tmpl w:val="0F5C7E12"/>
    <w:lvl w:ilvl="0" w:tplc="9902617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C378E9"/>
    <w:multiLevelType w:val="hybridMultilevel"/>
    <w:tmpl w:val="B62A12E4"/>
    <w:lvl w:ilvl="0" w:tplc="6BC0115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57D09"/>
    <w:multiLevelType w:val="hybridMultilevel"/>
    <w:tmpl w:val="EA6E0F82"/>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5">
    <w:nsid w:val="7C063F5C"/>
    <w:multiLevelType w:val="hybridMultilevel"/>
    <w:tmpl w:val="55225FF4"/>
    <w:lvl w:ilvl="0" w:tplc="951612D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
  </w:num>
  <w:num w:numId="4">
    <w:abstractNumId w:val="24"/>
  </w:num>
  <w:num w:numId="5">
    <w:abstractNumId w:val="12"/>
  </w:num>
  <w:num w:numId="6">
    <w:abstractNumId w:val="19"/>
  </w:num>
  <w:num w:numId="7">
    <w:abstractNumId w:val="25"/>
  </w:num>
  <w:num w:numId="8">
    <w:abstractNumId w:val="14"/>
  </w:num>
  <w:num w:numId="9">
    <w:abstractNumId w:val="23"/>
  </w:num>
  <w:num w:numId="10">
    <w:abstractNumId w:val="4"/>
  </w:num>
  <w:num w:numId="11">
    <w:abstractNumId w:val="18"/>
  </w:num>
  <w:num w:numId="12">
    <w:abstractNumId w:val="11"/>
  </w:num>
  <w:num w:numId="13">
    <w:abstractNumId w:val="3"/>
  </w:num>
  <w:num w:numId="14">
    <w:abstractNumId w:val="6"/>
  </w:num>
  <w:num w:numId="15">
    <w:abstractNumId w:val="8"/>
  </w:num>
  <w:num w:numId="16">
    <w:abstractNumId w:val="22"/>
  </w:num>
  <w:num w:numId="17">
    <w:abstractNumId w:val="7"/>
  </w:num>
  <w:num w:numId="18">
    <w:abstractNumId w:val="5"/>
  </w:num>
  <w:num w:numId="19">
    <w:abstractNumId w:val="21"/>
  </w:num>
  <w:num w:numId="20">
    <w:abstractNumId w:val="2"/>
  </w:num>
  <w:num w:numId="21">
    <w:abstractNumId w:val="10"/>
  </w:num>
  <w:num w:numId="22">
    <w:abstractNumId w:val="9"/>
  </w:num>
  <w:num w:numId="23">
    <w:abstractNumId w:val="15"/>
  </w:num>
  <w:num w:numId="24">
    <w:abstractNumId w:val="0"/>
  </w:num>
  <w:num w:numId="25">
    <w:abstractNumId w:val="20"/>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DD1FF8"/>
    <w:rsid w:val="00032925"/>
    <w:rsid w:val="000607EF"/>
    <w:rsid w:val="00093911"/>
    <w:rsid w:val="000D209A"/>
    <w:rsid w:val="00191C06"/>
    <w:rsid w:val="001940F6"/>
    <w:rsid w:val="001E46DB"/>
    <w:rsid w:val="001E4C41"/>
    <w:rsid w:val="00240CF3"/>
    <w:rsid w:val="002E441A"/>
    <w:rsid w:val="00302966"/>
    <w:rsid w:val="00343F81"/>
    <w:rsid w:val="003B3179"/>
    <w:rsid w:val="003D1350"/>
    <w:rsid w:val="003D58DA"/>
    <w:rsid w:val="00410F63"/>
    <w:rsid w:val="00451273"/>
    <w:rsid w:val="00455A03"/>
    <w:rsid w:val="004608AC"/>
    <w:rsid w:val="00470CE0"/>
    <w:rsid w:val="0047200F"/>
    <w:rsid w:val="004A719D"/>
    <w:rsid w:val="004B231A"/>
    <w:rsid w:val="004C7DFD"/>
    <w:rsid w:val="004D5261"/>
    <w:rsid w:val="0055743D"/>
    <w:rsid w:val="005726E0"/>
    <w:rsid w:val="00582BAB"/>
    <w:rsid w:val="00596EB3"/>
    <w:rsid w:val="00644ACB"/>
    <w:rsid w:val="00654179"/>
    <w:rsid w:val="00686FF3"/>
    <w:rsid w:val="006A4E6E"/>
    <w:rsid w:val="006E3521"/>
    <w:rsid w:val="007319F8"/>
    <w:rsid w:val="0074593D"/>
    <w:rsid w:val="00753CBE"/>
    <w:rsid w:val="00784F7D"/>
    <w:rsid w:val="007C5545"/>
    <w:rsid w:val="007C5F60"/>
    <w:rsid w:val="008467E0"/>
    <w:rsid w:val="008627CC"/>
    <w:rsid w:val="00865A63"/>
    <w:rsid w:val="008A163B"/>
    <w:rsid w:val="008C3285"/>
    <w:rsid w:val="00902740"/>
    <w:rsid w:val="009148D6"/>
    <w:rsid w:val="00920B59"/>
    <w:rsid w:val="00927348"/>
    <w:rsid w:val="00947505"/>
    <w:rsid w:val="00964958"/>
    <w:rsid w:val="009900DC"/>
    <w:rsid w:val="009C3830"/>
    <w:rsid w:val="009E1E68"/>
    <w:rsid w:val="00A40EF0"/>
    <w:rsid w:val="00A863C8"/>
    <w:rsid w:val="00A86EC9"/>
    <w:rsid w:val="00AB114C"/>
    <w:rsid w:val="00AC0A7C"/>
    <w:rsid w:val="00AC7B94"/>
    <w:rsid w:val="00AF083A"/>
    <w:rsid w:val="00B06491"/>
    <w:rsid w:val="00B17B03"/>
    <w:rsid w:val="00B249BC"/>
    <w:rsid w:val="00B327E9"/>
    <w:rsid w:val="00BA6CC3"/>
    <w:rsid w:val="00BC7AA8"/>
    <w:rsid w:val="00BE1507"/>
    <w:rsid w:val="00C357B7"/>
    <w:rsid w:val="00CB11FA"/>
    <w:rsid w:val="00CF3367"/>
    <w:rsid w:val="00D72344"/>
    <w:rsid w:val="00DB64BF"/>
    <w:rsid w:val="00DD1FF8"/>
    <w:rsid w:val="00DD68C6"/>
    <w:rsid w:val="00E05330"/>
    <w:rsid w:val="00E74812"/>
    <w:rsid w:val="00EA1FC8"/>
    <w:rsid w:val="00F02A2E"/>
    <w:rsid w:val="00F05EC7"/>
    <w:rsid w:val="00F14C95"/>
    <w:rsid w:val="00F15C49"/>
    <w:rsid w:val="00F3781C"/>
    <w:rsid w:val="00F42B6B"/>
    <w:rsid w:val="00FC09D4"/>
    <w:rsid w:val="00FD7818"/>
    <w:rsid w:val="00FF6DB3"/>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
    <w:name w:val="CHN"/>
    <w:basedOn w:val="Normal"/>
    <w:rsid w:val="00DD1FF8"/>
    <w:pPr>
      <w:shd w:val="solid" w:color="auto" w:fill="000000"/>
      <w:overflowPunct w:val="0"/>
      <w:autoSpaceDE w:val="0"/>
      <w:autoSpaceDN w:val="0"/>
      <w:adjustRightInd w:val="0"/>
      <w:spacing w:after="0" w:line="240" w:lineRule="auto"/>
      <w:ind w:firstLine="720"/>
      <w:textAlignment w:val="baseline"/>
    </w:pPr>
    <w:rPr>
      <w:rFonts w:ascii="Arial" w:eastAsia="Times New Roman" w:hAnsi="Arial" w:cs="Times New Roman"/>
      <w:b/>
      <w:bCs/>
      <w:caps/>
      <w:sz w:val="96"/>
      <w:szCs w:val="20"/>
    </w:rPr>
  </w:style>
  <w:style w:type="paragraph" w:customStyle="1" w:styleId="CHT">
    <w:name w:val="CHT"/>
    <w:basedOn w:val="Normal"/>
    <w:rsid w:val="00DD1FF8"/>
    <w:pPr>
      <w:shd w:val="solid" w:color="auto" w:fill="00000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caps/>
      <w:sz w:val="72"/>
      <w:szCs w:val="72"/>
    </w:rPr>
  </w:style>
  <w:style w:type="paragraph" w:customStyle="1" w:styleId="TBH">
    <w:name w:val="TBH"/>
    <w:basedOn w:val="Normal"/>
    <w:link w:val="TBHChar"/>
    <w:rsid w:val="00DD1FF8"/>
    <w:pPr>
      <w:overflowPunct w:val="0"/>
      <w:autoSpaceDE w:val="0"/>
      <w:autoSpaceDN w:val="0"/>
      <w:adjustRightInd w:val="0"/>
      <w:spacing w:after="120" w:line="260" w:lineRule="exact"/>
      <w:jc w:val="both"/>
      <w:textAlignment w:val="baseline"/>
    </w:pPr>
    <w:rPr>
      <w:rFonts w:ascii="Arial" w:eastAsia="Times New Roman" w:hAnsi="Arial" w:cs="Times New Roman"/>
      <w:b/>
      <w:bCs/>
      <w:color w:val="FFFFFF"/>
      <w:sz w:val="28"/>
      <w:szCs w:val="28"/>
    </w:rPr>
  </w:style>
  <w:style w:type="character" w:customStyle="1" w:styleId="TBHChar">
    <w:name w:val="TBH Char"/>
    <w:basedOn w:val="DefaultParagraphFont"/>
    <w:link w:val="TBH"/>
    <w:rsid w:val="00DD1FF8"/>
    <w:rPr>
      <w:rFonts w:ascii="Arial" w:eastAsia="Times New Roman" w:hAnsi="Arial" w:cs="Times New Roman"/>
      <w:b/>
      <w:bCs/>
      <w:color w:val="FFFFFF"/>
      <w:sz w:val="28"/>
      <w:szCs w:val="28"/>
    </w:rPr>
  </w:style>
  <w:style w:type="paragraph" w:customStyle="1" w:styleId="TB">
    <w:name w:val="TB"/>
    <w:basedOn w:val="Normal"/>
    <w:link w:val="TBChar"/>
    <w:rsid w:val="00DD1FF8"/>
    <w:pPr>
      <w:overflowPunct w:val="0"/>
      <w:autoSpaceDE w:val="0"/>
      <w:autoSpaceDN w:val="0"/>
      <w:adjustRightInd w:val="0"/>
      <w:spacing w:after="120" w:line="260" w:lineRule="exact"/>
      <w:textAlignment w:val="baseline"/>
    </w:pPr>
    <w:rPr>
      <w:rFonts w:ascii="Times New Roman" w:eastAsia="Times New Roman" w:hAnsi="Times New Roman" w:cs="Times New Roman"/>
      <w:szCs w:val="20"/>
    </w:rPr>
  </w:style>
  <w:style w:type="character" w:customStyle="1" w:styleId="TBChar">
    <w:name w:val="TB Char"/>
    <w:basedOn w:val="DefaultParagraphFont"/>
    <w:link w:val="TB"/>
    <w:rsid w:val="00DD1FF8"/>
    <w:rPr>
      <w:rFonts w:ascii="Times New Roman" w:eastAsia="Times New Roman" w:hAnsi="Times New Roman" w:cs="Times New Roman"/>
      <w:szCs w:val="20"/>
    </w:rPr>
  </w:style>
  <w:style w:type="paragraph" w:customStyle="1" w:styleId="NoteText">
    <w:name w:val="NoteText"/>
    <w:basedOn w:val="Normal"/>
    <w:qFormat/>
    <w:rsid w:val="00DD1FF8"/>
    <w:pPr>
      <w:tabs>
        <w:tab w:val="left" w:pos="360"/>
        <w:tab w:val="left" w:pos="8640"/>
      </w:tabs>
      <w:overflowPunct w:val="0"/>
      <w:autoSpaceDE w:val="0"/>
      <w:autoSpaceDN w:val="0"/>
      <w:adjustRightInd w:val="0"/>
      <w:spacing w:after="240" w:line="260" w:lineRule="exact"/>
      <w:ind w:right="612"/>
      <w:textAlignment w:val="baseline"/>
    </w:pPr>
    <w:rPr>
      <w:rFonts w:ascii="Arial" w:eastAsia="Times New Roman" w:hAnsi="Arial" w:cs="Arial"/>
      <w:i/>
      <w:noProof/>
      <w:sz w:val="20"/>
      <w:szCs w:val="20"/>
      <w:lang w:bidi="en-US"/>
    </w:rPr>
  </w:style>
  <w:style w:type="paragraph" w:customStyle="1" w:styleId="ObjHead">
    <w:name w:val="Obj Head"/>
    <w:basedOn w:val="Normal"/>
    <w:next w:val="Normal"/>
    <w:qFormat/>
    <w:rsid w:val="00DD1FF8"/>
    <w:pPr>
      <w:tabs>
        <w:tab w:val="left" w:pos="360"/>
        <w:tab w:val="left" w:pos="8640"/>
      </w:tabs>
      <w:overflowPunct w:val="0"/>
      <w:autoSpaceDE w:val="0"/>
      <w:autoSpaceDN w:val="0"/>
      <w:adjustRightInd w:val="0"/>
      <w:spacing w:after="240" w:line="260" w:lineRule="exact"/>
      <w:ind w:left="360" w:right="630"/>
      <w:jc w:val="both"/>
      <w:textAlignment w:val="baseline"/>
    </w:pPr>
    <w:rPr>
      <w:rFonts w:ascii="Arial" w:eastAsia="Times New Roman" w:hAnsi="Arial" w:cs="Arial"/>
      <w:b/>
      <w:noProof/>
      <w:sz w:val="20"/>
      <w:szCs w:val="20"/>
    </w:rPr>
  </w:style>
  <w:style w:type="paragraph" w:customStyle="1" w:styleId="NoteHead">
    <w:name w:val="NoteHead"/>
    <w:basedOn w:val="Normal"/>
    <w:qFormat/>
    <w:rsid w:val="00DD1FF8"/>
    <w:pPr>
      <w:tabs>
        <w:tab w:val="left" w:pos="360"/>
        <w:tab w:val="left" w:pos="8640"/>
      </w:tabs>
      <w:overflowPunct w:val="0"/>
      <w:autoSpaceDE w:val="0"/>
      <w:autoSpaceDN w:val="0"/>
      <w:adjustRightInd w:val="0"/>
      <w:spacing w:after="240" w:line="260" w:lineRule="exact"/>
      <w:ind w:left="113" w:right="113"/>
      <w:jc w:val="center"/>
      <w:textAlignment w:val="baseline"/>
    </w:pPr>
    <w:rPr>
      <w:rFonts w:ascii="Arial" w:eastAsia="Times New Roman" w:hAnsi="Arial" w:cs="Arial"/>
      <w:b/>
      <w:noProof/>
      <w:color w:val="FFFFFF"/>
      <w:szCs w:val="20"/>
    </w:rPr>
  </w:style>
  <w:style w:type="paragraph" w:customStyle="1" w:styleId="H2">
    <w:name w:val="H2"/>
    <w:basedOn w:val="Normal"/>
    <w:next w:val="Normal"/>
    <w:rsid w:val="00DD1FF8"/>
    <w:pPr>
      <w:overflowPunct w:val="0"/>
      <w:autoSpaceDE w:val="0"/>
      <w:autoSpaceDN w:val="0"/>
      <w:adjustRightInd w:val="0"/>
      <w:spacing w:before="240" w:after="160" w:line="260" w:lineRule="exact"/>
      <w:ind w:firstLine="360"/>
      <w:textAlignment w:val="baseline"/>
    </w:pPr>
    <w:rPr>
      <w:rFonts w:ascii="Arial" w:eastAsia="Times New Roman" w:hAnsi="Arial" w:cs="Times New Roman"/>
      <w:b/>
      <w:noProof/>
      <w:sz w:val="24"/>
      <w:szCs w:val="20"/>
    </w:rPr>
  </w:style>
  <w:style w:type="paragraph" w:customStyle="1" w:styleId="TXT">
    <w:name w:val="TXT"/>
    <w:rsid w:val="00DD1FF8"/>
    <w:pPr>
      <w:tabs>
        <w:tab w:val="left" w:pos="360"/>
      </w:tabs>
      <w:overflowPunct w:val="0"/>
      <w:autoSpaceDE w:val="0"/>
      <w:autoSpaceDN w:val="0"/>
      <w:adjustRightInd w:val="0"/>
      <w:spacing w:after="60" w:line="260" w:lineRule="exact"/>
      <w:ind w:left="360" w:hanging="360"/>
      <w:jc w:val="both"/>
      <w:textAlignment w:val="baseline"/>
    </w:pPr>
    <w:rPr>
      <w:rFonts w:ascii="Times New Roman" w:eastAsia="Times New Roman" w:hAnsi="Times New Roman" w:cs="Times New Roman"/>
      <w:noProof/>
      <w:szCs w:val="20"/>
    </w:rPr>
  </w:style>
  <w:style w:type="paragraph" w:customStyle="1" w:styleId="NL">
    <w:name w:val="NL"/>
    <w:basedOn w:val="Normal"/>
    <w:qFormat/>
    <w:rsid w:val="00DD1FF8"/>
    <w:pPr>
      <w:tabs>
        <w:tab w:val="left" w:pos="810"/>
      </w:tabs>
      <w:overflowPunct w:val="0"/>
      <w:autoSpaceDE w:val="0"/>
      <w:autoSpaceDN w:val="0"/>
      <w:adjustRightInd w:val="0"/>
      <w:spacing w:after="240" w:line="260" w:lineRule="exact"/>
      <w:ind w:left="810" w:right="630" w:hanging="450"/>
      <w:jc w:val="both"/>
      <w:textAlignment w:val="baseline"/>
    </w:pPr>
    <w:rPr>
      <w:rFonts w:ascii="Times New Roman" w:eastAsia="Times New Roman" w:hAnsi="Times New Roman" w:cs="Times New Roman"/>
      <w:noProof/>
      <w:szCs w:val="20"/>
    </w:rPr>
  </w:style>
  <w:style w:type="paragraph" w:customStyle="1" w:styleId="QuestionHead">
    <w:name w:val="QuestionHead"/>
    <w:basedOn w:val="NoteHead"/>
    <w:next w:val="Normal"/>
    <w:qFormat/>
    <w:rsid w:val="00DD1FF8"/>
  </w:style>
  <w:style w:type="paragraph" w:customStyle="1" w:styleId="TXTIND">
    <w:name w:val="TXT IND"/>
    <w:basedOn w:val="Normal"/>
    <w:rsid w:val="00DD1FF8"/>
    <w:pPr>
      <w:tabs>
        <w:tab w:val="left" w:pos="360"/>
        <w:tab w:val="left" w:pos="8640"/>
      </w:tabs>
      <w:overflowPunct w:val="0"/>
      <w:autoSpaceDE w:val="0"/>
      <w:autoSpaceDN w:val="0"/>
      <w:adjustRightInd w:val="0"/>
      <w:spacing w:after="240" w:line="260" w:lineRule="exact"/>
      <w:ind w:left="360"/>
      <w:jc w:val="both"/>
      <w:textAlignment w:val="baseline"/>
    </w:pPr>
    <w:rPr>
      <w:rFonts w:ascii="Times New Roman" w:eastAsia="Times New Roman" w:hAnsi="Times New Roman" w:cs="Times New Roman"/>
      <w:noProof/>
      <w:szCs w:val="20"/>
    </w:rPr>
  </w:style>
  <w:style w:type="paragraph" w:customStyle="1" w:styleId="TXTIND0">
    <w:name w:val="TXT + IND"/>
    <w:basedOn w:val="TXTIND"/>
    <w:rsid w:val="00DD1FF8"/>
    <w:pPr>
      <w:ind w:right="630"/>
    </w:pPr>
  </w:style>
  <w:style w:type="paragraph" w:styleId="ListParagraph">
    <w:name w:val="List Paragraph"/>
    <w:basedOn w:val="Normal"/>
    <w:uiPriority w:val="34"/>
    <w:qFormat/>
    <w:rsid w:val="006A4E6E"/>
    <w:pPr>
      <w:ind w:left="720"/>
      <w:contextualSpacing/>
    </w:pPr>
  </w:style>
  <w:style w:type="paragraph" w:styleId="BalloonText">
    <w:name w:val="Balloon Text"/>
    <w:basedOn w:val="Normal"/>
    <w:link w:val="BalloonTextChar"/>
    <w:uiPriority w:val="99"/>
    <w:semiHidden/>
    <w:unhideWhenUsed/>
    <w:rsid w:val="00A8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C8"/>
    <w:rPr>
      <w:rFonts w:ascii="Tahoma" w:hAnsi="Tahoma" w:cs="Tahoma"/>
      <w:sz w:val="16"/>
      <w:szCs w:val="16"/>
    </w:rPr>
  </w:style>
  <w:style w:type="paragraph" w:styleId="Header">
    <w:name w:val="header"/>
    <w:basedOn w:val="Normal"/>
    <w:link w:val="HeaderChar"/>
    <w:uiPriority w:val="99"/>
    <w:semiHidden/>
    <w:unhideWhenUsed/>
    <w:rsid w:val="007319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19F8"/>
  </w:style>
  <w:style w:type="paragraph" w:styleId="Footer">
    <w:name w:val="footer"/>
    <w:basedOn w:val="Normal"/>
    <w:link w:val="FooterChar"/>
    <w:uiPriority w:val="99"/>
    <w:semiHidden/>
    <w:unhideWhenUsed/>
    <w:rsid w:val="007319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19F8"/>
  </w:style>
</w:styles>
</file>

<file path=word/webSettings.xml><?xml version="1.0" encoding="utf-8"?>
<w:webSettings xmlns:r="http://schemas.openxmlformats.org/officeDocument/2006/relationships" xmlns:w="http://schemas.openxmlformats.org/wordprocessingml/2006/main">
  <w:divs>
    <w:div w:id="17535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655F-8AD0-476F-AFAE-0466FD41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WileyService</cp:lastModifiedBy>
  <cp:revision>16</cp:revision>
  <dcterms:created xsi:type="dcterms:W3CDTF">2011-12-06T22:46:00Z</dcterms:created>
  <dcterms:modified xsi:type="dcterms:W3CDTF">2011-12-07T00:54:00Z</dcterms:modified>
</cp:coreProperties>
</file>